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F89CA" w14:textId="77777777" w:rsidR="00BB54C8" w:rsidRPr="003D0341" w:rsidRDefault="00000000">
      <w:pPr>
        <w:pStyle w:val="a3"/>
        <w:rPr>
          <w:rFonts w:ascii="Times New Roman" w:eastAsia="Gilroy" w:hAnsi="Times New Roman" w:cs="Times New Roman"/>
          <w:color w:val="000000"/>
          <w:sz w:val="24"/>
          <w:szCs w:val="24"/>
        </w:rPr>
      </w:pPr>
      <w:r w:rsidRPr="003D0341">
        <w:rPr>
          <w:rFonts w:ascii="Times New Roman" w:eastAsia="Gilroy" w:hAnsi="Times New Roman" w:cs="Times New Roman"/>
          <w:b/>
          <w:bCs/>
          <w:color w:val="000000"/>
          <w:sz w:val="24"/>
          <w:szCs w:val="24"/>
        </w:rPr>
        <w:t>Политика в отношении обработки</w:t>
      </w:r>
      <w:r w:rsidRPr="003D0341">
        <w:rPr>
          <w:rFonts w:ascii="Times New Roman" w:eastAsia="Gilroy" w:hAnsi="Times New Roman" w:cs="Times New Roman"/>
          <w:i/>
          <w:iCs/>
          <w:sz w:val="24"/>
          <w:szCs w:val="24"/>
        </w:rPr>
        <w:t xml:space="preserve"> </w:t>
      </w:r>
      <w:r w:rsidRPr="003D0341">
        <w:rPr>
          <w:rFonts w:ascii="Times New Roman" w:eastAsia="Gilroy" w:hAnsi="Times New Roman" w:cs="Times New Roman"/>
          <w:b/>
          <w:bCs/>
          <w:color w:val="000000"/>
          <w:sz w:val="24"/>
          <w:szCs w:val="24"/>
        </w:rPr>
        <w:t>персональных</w:t>
      </w:r>
      <w:r w:rsidRPr="003D0341">
        <w:rPr>
          <w:rFonts w:ascii="Times New Roman" w:eastAsia="Gilroy" w:hAnsi="Times New Roman" w:cs="Times New Roman"/>
          <w:b/>
          <w:bCs/>
          <w:sz w:val="24"/>
          <w:szCs w:val="24"/>
        </w:rPr>
        <w:t xml:space="preserve"> </w:t>
      </w:r>
      <w:r w:rsidRPr="003D0341">
        <w:rPr>
          <w:rFonts w:ascii="Times New Roman" w:eastAsia="Gilroy" w:hAnsi="Times New Roman" w:cs="Times New Roman"/>
          <w:b/>
          <w:bCs/>
          <w:color w:val="000000"/>
          <w:sz w:val="24"/>
          <w:szCs w:val="24"/>
        </w:rPr>
        <w:t xml:space="preserve">данных на сайте </w:t>
      </w:r>
    </w:p>
    <w:p w14:paraId="4215C50D" w14:textId="77777777" w:rsidR="00BB54C8" w:rsidRPr="003D0341" w:rsidRDefault="00BB54C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Gilroy"/>
          <w:b/>
          <w:bCs/>
          <w:color w:val="000000"/>
        </w:rPr>
      </w:pPr>
    </w:p>
    <w:p w14:paraId="5835662D" w14:textId="77777777" w:rsidR="00BB54C8" w:rsidRPr="003D0341" w:rsidRDefault="00000000">
      <w:pPr>
        <w:pStyle w:val="af3"/>
        <w:numPr>
          <w:ilvl w:val="0"/>
          <w:numId w:val="17"/>
        </w:numPr>
        <w:ind w:left="0" w:firstLine="0"/>
        <w:rPr>
          <w:rFonts w:eastAsia="Gilroy"/>
          <w:color w:val="000000"/>
        </w:rPr>
      </w:pPr>
      <w:r w:rsidRPr="003D0341">
        <w:rPr>
          <w:rFonts w:eastAsia="Gilroy"/>
          <w:b/>
          <w:bCs/>
          <w:color w:val="000000"/>
        </w:rPr>
        <w:t>Общие положения</w:t>
      </w:r>
    </w:p>
    <w:p w14:paraId="139DC01D" w14:textId="73559C4C" w:rsidR="00BB54C8" w:rsidRPr="003D0341" w:rsidRDefault="00000000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rFonts w:eastAsia="Gilroy"/>
          <w:color w:val="000000"/>
        </w:rPr>
      </w:pPr>
      <w:r w:rsidRPr="003D0341">
        <w:rPr>
          <w:rFonts w:eastAsia="Gilroy"/>
          <w:b/>
          <w:bCs/>
          <w:color w:val="000000"/>
        </w:rPr>
        <w:t>Назначение Политики.</w:t>
      </w:r>
      <w:r w:rsidRPr="003D0341">
        <w:rPr>
          <w:rFonts w:eastAsia="Gilroy"/>
          <w:color w:val="000000"/>
        </w:rPr>
        <w:t xml:space="preserve"> Политика в отношении обработки персональных данных (далее - Политика) разработана в соответствии с требованиями Федерального закона от 27.07.2006 № 152-ФЗ «О персональных данных» (далее - Федеральный закон № 152-ФЗ) в целях обеспечения защиты прав и свобод субъекта персональных данных, и определяет порядок и условия обработки персональных данных с использованием средств автоматизации и без использования таких средств, а также меры по обеспечению безопасности персональных данных, предпринимаемые </w:t>
      </w:r>
      <w:r w:rsidR="002F5B99" w:rsidRPr="002F5B99">
        <w:rPr>
          <w:rFonts w:eastAsia="Gilroy"/>
          <w:color w:val="000000"/>
          <w:lang w:val="ru-RU"/>
        </w:rPr>
        <w:t>ИП Березин Владимир Геннадьевич</w:t>
      </w:r>
      <w:r w:rsidR="007039B5" w:rsidRPr="003D0341">
        <w:rPr>
          <w:rFonts w:eastAsia="Gilroy"/>
          <w:color w:val="000000"/>
        </w:rPr>
        <w:t xml:space="preserve"> </w:t>
      </w:r>
      <w:r w:rsidRPr="003D0341">
        <w:rPr>
          <w:rFonts w:eastAsia="Gilroy"/>
          <w:color w:val="000000"/>
        </w:rPr>
        <w:t>(далее — Оператор).</w:t>
      </w:r>
    </w:p>
    <w:p w14:paraId="25DFE45D" w14:textId="77777777" w:rsidR="00BB54C8" w:rsidRPr="003D034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eastAsia="Gilroy"/>
          <w:color w:val="000000"/>
        </w:rPr>
      </w:pPr>
      <w:r w:rsidRPr="003D0341">
        <w:rPr>
          <w:rFonts w:eastAsia="Gilroy"/>
          <w:b/>
          <w:bCs/>
          <w:color w:val="000000"/>
        </w:rPr>
        <w:t>Действие Политики.</w:t>
      </w:r>
      <w:r w:rsidRPr="003D0341">
        <w:rPr>
          <w:rFonts w:eastAsia="Gilroy"/>
          <w:color w:val="000000"/>
        </w:rPr>
        <w:t xml:space="preserve"> Политика распространяется: </w:t>
      </w:r>
    </w:p>
    <w:p w14:paraId="194896BC" w14:textId="05710E58" w:rsidR="00BB54C8" w:rsidRPr="003D0341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eastAsia="Gilroy"/>
          <w:color w:val="000000"/>
        </w:rPr>
      </w:pPr>
      <w:r w:rsidRPr="003D0341">
        <w:rPr>
          <w:rFonts w:eastAsia="Gilroy"/>
          <w:color w:val="000000"/>
        </w:rPr>
        <w:t xml:space="preserve">на все действия, связанные с обработкой персональных данных, полученных Оператором на сайте </w:t>
      </w:r>
      <w:r w:rsidR="002F5B99" w:rsidRPr="002F5B99">
        <w:rPr>
          <w:rFonts w:eastAsia="Gilroy"/>
          <w:color w:val="000000"/>
        </w:rPr>
        <w:t>rubit.pro</w:t>
      </w:r>
      <w:r w:rsidR="00A61EC2" w:rsidRPr="003D0341">
        <w:rPr>
          <w:rFonts w:eastAsia="Gilroy"/>
          <w:color w:val="000000"/>
          <w:lang w:val="ru-RU"/>
        </w:rPr>
        <w:t xml:space="preserve"> </w:t>
      </w:r>
      <w:r w:rsidRPr="003D0341">
        <w:rPr>
          <w:rFonts w:eastAsia="Gilroy"/>
          <w:color w:val="000000"/>
        </w:rPr>
        <w:t xml:space="preserve">(далее – Сайт) как до, так и после введения в действие настоящей </w:t>
      </w:r>
      <w:r w:rsidR="00A61EC2" w:rsidRPr="003D0341">
        <w:rPr>
          <w:rFonts w:eastAsia="Gilroy"/>
          <w:color w:val="000000"/>
          <w:lang w:val="ru-RU"/>
        </w:rPr>
        <w:t xml:space="preserve">редакции </w:t>
      </w:r>
      <w:r w:rsidRPr="003D0341">
        <w:rPr>
          <w:rFonts w:eastAsia="Gilroy"/>
          <w:color w:val="000000"/>
        </w:rPr>
        <w:t xml:space="preserve">Политики;  </w:t>
      </w:r>
    </w:p>
    <w:p w14:paraId="10CB60B3" w14:textId="77777777" w:rsidR="00BB54C8" w:rsidRPr="003D0341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0"/>
        <w:rPr>
          <w:rFonts w:eastAsia="Gilroy"/>
          <w:color w:val="000000"/>
        </w:rPr>
      </w:pPr>
      <w:r w:rsidRPr="003D0341">
        <w:rPr>
          <w:rFonts w:eastAsia="Gilroy"/>
          <w:color w:val="000000"/>
        </w:rPr>
        <w:t xml:space="preserve">в течение периода с момента ее утверждения Оператором и до замены ее новой Политикой или изменения условий Политики Оператором в одностороннем порядке. </w:t>
      </w:r>
    </w:p>
    <w:p w14:paraId="6549618E" w14:textId="77777777" w:rsidR="00BB54C8" w:rsidRPr="003D0341" w:rsidRDefault="00BB54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/>
          <w:color w:val="22272F"/>
        </w:rPr>
      </w:pPr>
    </w:p>
    <w:p w14:paraId="4B307D12" w14:textId="77777777" w:rsidR="00BB54C8" w:rsidRPr="003D0341" w:rsidRDefault="00000000">
      <w:pPr>
        <w:pStyle w:val="af3"/>
        <w:numPr>
          <w:ilvl w:val="0"/>
          <w:numId w:val="17"/>
        </w:numPr>
        <w:ind w:left="0" w:firstLine="0"/>
        <w:rPr>
          <w:rFonts w:eastAsia="Gilroy"/>
          <w:b/>
          <w:bCs/>
          <w:color w:val="000000"/>
        </w:rPr>
      </w:pPr>
      <w:r w:rsidRPr="003D0341">
        <w:rPr>
          <w:rFonts w:eastAsia="Gilroy"/>
          <w:b/>
          <w:bCs/>
          <w:color w:val="000000"/>
        </w:rPr>
        <w:t>Основные понятия, используемые в Политике:</w:t>
      </w:r>
    </w:p>
    <w:p w14:paraId="1E3AF861" w14:textId="77777777" w:rsidR="00BB54C8" w:rsidRPr="003D0341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b/>
          <w:bCs/>
          <w:color w:val="000000"/>
        </w:rPr>
        <w:t>автоматизированная обработка персональных данных</w:t>
      </w:r>
      <w:r w:rsidRPr="003D0341">
        <w:rPr>
          <w:rFonts w:eastAsia="Gilroy"/>
          <w:color w:val="000000"/>
        </w:rPr>
        <w:t xml:space="preserve"> - обработка персональных данных с помощью средств вычислительной техники;</w:t>
      </w:r>
    </w:p>
    <w:p w14:paraId="4CA75EA9" w14:textId="77777777" w:rsidR="00BB54C8" w:rsidRPr="003D0341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  <w:rPr>
          <w:rFonts w:eastAsia="Gilroy"/>
          <w:color w:val="000000"/>
        </w:rPr>
      </w:pPr>
      <w:r w:rsidRPr="003D0341">
        <w:rPr>
          <w:rFonts w:eastAsia="Gilroy"/>
          <w:b/>
          <w:bCs/>
          <w:color w:val="000000"/>
        </w:rPr>
        <w:t>блокирование персональных данных</w:t>
      </w:r>
      <w:r w:rsidRPr="003D0341">
        <w:rPr>
          <w:rFonts w:eastAsia="Gilroy"/>
          <w:color w:val="000000"/>
        </w:rPr>
        <w:t xml:space="preserve"> -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14:paraId="04F250A7" w14:textId="77777777" w:rsidR="00BB54C8" w:rsidRPr="003D0341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b/>
          <w:bCs/>
          <w:color w:val="000000"/>
        </w:rPr>
        <w:t>конфиденциальность персональных данных</w:t>
      </w:r>
      <w:r w:rsidRPr="003D0341">
        <w:rPr>
          <w:rFonts w:eastAsia="Gilroy"/>
          <w:color w:val="000000"/>
        </w:rPr>
        <w:t xml:space="preserve"> -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основания;</w:t>
      </w:r>
    </w:p>
    <w:p w14:paraId="5F0CD010" w14:textId="77777777" w:rsidR="00BB54C8" w:rsidRPr="003D0341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b/>
          <w:bCs/>
          <w:color w:val="000000"/>
        </w:rPr>
        <w:t>обработка персональных данных</w:t>
      </w:r>
      <w:r w:rsidRPr="003D0341">
        <w:rPr>
          <w:rFonts w:eastAsia="Gilroy"/>
          <w:color w:val="000000"/>
        </w:rPr>
        <w:t xml:space="preserve">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блокирование, удаление, уничтожение персональных данных;</w:t>
      </w:r>
    </w:p>
    <w:p w14:paraId="3A6B9050" w14:textId="515DF233" w:rsidR="003D0341" w:rsidRPr="003D0341" w:rsidRDefault="003D0341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b/>
          <w:bCs/>
          <w:lang w:val="ru-RU"/>
        </w:rPr>
        <w:t>Обращение</w:t>
      </w:r>
      <w:r w:rsidRPr="003D0341">
        <w:rPr>
          <w:lang w:val="ru-RU"/>
        </w:rPr>
        <w:t xml:space="preserve"> - сообщение, заявление, претензия, вопрос или иной запрос Пользователя, направляемый Оператору по вопросам использования Сайта;</w:t>
      </w:r>
    </w:p>
    <w:p w14:paraId="7A724249" w14:textId="4632B5AD" w:rsidR="00BB54C8" w:rsidRPr="003D0341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b/>
          <w:bCs/>
          <w:color w:val="000000"/>
        </w:rPr>
        <w:t>Оператор</w:t>
      </w:r>
      <w:r w:rsidRPr="003D0341">
        <w:rPr>
          <w:rFonts w:eastAsia="Gilroy"/>
          <w:color w:val="000000"/>
        </w:rPr>
        <w:t xml:space="preserve"> – </w:t>
      </w:r>
      <w:r w:rsidR="005245D0">
        <w:rPr>
          <w:rFonts w:eastAsia="Gilroy"/>
          <w:color w:val="000000"/>
          <w:lang w:val="ru-RU"/>
        </w:rPr>
        <w:t>индивидуальный предприниматель</w:t>
      </w:r>
      <w:r w:rsidRPr="003D0341">
        <w:rPr>
          <w:rFonts w:eastAsia="Gilroy"/>
          <w:color w:val="000000"/>
        </w:rPr>
        <w:t>, осуществляющ</w:t>
      </w:r>
      <w:r w:rsidR="005245D0">
        <w:rPr>
          <w:rFonts w:eastAsia="Gilroy"/>
          <w:color w:val="000000"/>
          <w:lang w:val="ru-RU"/>
        </w:rPr>
        <w:t>ий</w:t>
      </w:r>
      <w:r w:rsidRPr="003D0341">
        <w:rPr>
          <w:rFonts w:eastAsia="Gilroy"/>
          <w:color w:val="000000"/>
        </w:rPr>
        <w:t xml:space="preserve"> обработку персональных данных в соответствии с Политикой (</w:t>
      </w:r>
      <w:r w:rsidR="002F5B99" w:rsidRPr="002F5B99">
        <w:rPr>
          <w:rFonts w:eastAsia="Gilroy"/>
          <w:color w:val="000000"/>
          <w:lang w:val="ru-RU"/>
        </w:rPr>
        <w:t>ИП Березин Владимир Геннадьевич</w:t>
      </w:r>
      <w:r w:rsidR="006D1513" w:rsidRPr="003D0341">
        <w:rPr>
          <w:rFonts w:eastAsia="Gilroy"/>
          <w:color w:val="000000"/>
          <w:lang w:val="ru-RU"/>
        </w:rPr>
        <w:t xml:space="preserve">; </w:t>
      </w:r>
      <w:r w:rsidR="00A61EC2" w:rsidRPr="003D0341">
        <w:rPr>
          <w:rFonts w:eastAsia="Gilroy"/>
          <w:color w:val="000000"/>
          <w:lang w:val="ru-RU"/>
        </w:rPr>
        <w:t>ОГРН</w:t>
      </w:r>
      <w:r w:rsidR="002F5B99">
        <w:rPr>
          <w:rFonts w:eastAsia="Gilroy"/>
          <w:color w:val="000000"/>
          <w:lang w:val="ru-RU"/>
        </w:rPr>
        <w:t>ИП</w:t>
      </w:r>
      <w:r w:rsidR="00A61EC2" w:rsidRPr="003D0341">
        <w:rPr>
          <w:rFonts w:eastAsia="Gilroy"/>
          <w:color w:val="000000"/>
          <w:lang w:val="ru-RU"/>
        </w:rPr>
        <w:t xml:space="preserve">: </w:t>
      </w:r>
      <w:r w:rsidR="002F5B99" w:rsidRPr="002F5B99">
        <w:rPr>
          <w:rFonts w:eastAsia="Gilroy"/>
          <w:color w:val="000000"/>
          <w:lang w:val="ru-RU"/>
        </w:rPr>
        <w:t>323619600162128</w:t>
      </w:r>
      <w:r w:rsidR="007039B5" w:rsidRPr="003D0341">
        <w:rPr>
          <w:rFonts w:eastAsia="Gilroy"/>
          <w:color w:val="000000"/>
        </w:rPr>
        <w:t>, ИНН</w:t>
      </w:r>
      <w:r w:rsidR="00A61EC2" w:rsidRPr="003D0341">
        <w:rPr>
          <w:rFonts w:eastAsia="Gilroy"/>
          <w:color w:val="000000"/>
          <w:lang w:val="ru-RU"/>
        </w:rPr>
        <w:t xml:space="preserve"> </w:t>
      </w:r>
      <w:r w:rsidR="002F5B99" w:rsidRPr="002F5B99">
        <w:rPr>
          <w:rFonts w:eastAsia="Gilroy"/>
          <w:color w:val="000000"/>
          <w:lang w:val="ru-RU"/>
        </w:rPr>
        <w:t>615522091925</w:t>
      </w:r>
      <w:r w:rsidRPr="003D0341">
        <w:rPr>
          <w:rFonts w:eastAsia="Gilroy"/>
          <w:color w:val="000000"/>
        </w:rPr>
        <w:t>);</w:t>
      </w:r>
    </w:p>
    <w:p w14:paraId="39DCB022" w14:textId="77777777" w:rsidR="00BB54C8" w:rsidRPr="003D0341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b/>
          <w:bCs/>
          <w:color w:val="000000"/>
        </w:rPr>
        <w:t>персональные данные</w:t>
      </w:r>
      <w:r w:rsidRPr="003D0341">
        <w:rPr>
          <w:rFonts w:eastAsia="Gilroy"/>
          <w:color w:val="000000"/>
        </w:rPr>
        <w:t xml:space="preserve"> - любая информация, относящаяся прямо или косвенно к определенному или определяемому Пользователю Сайта;</w:t>
      </w:r>
    </w:p>
    <w:p w14:paraId="625DCABC" w14:textId="77777777" w:rsidR="00BB54C8" w:rsidRPr="003D0341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  <w:rPr>
          <w:rFonts w:eastAsia="Gilroy"/>
          <w:color w:val="000000"/>
        </w:rPr>
      </w:pPr>
      <w:r w:rsidRPr="003D0341">
        <w:rPr>
          <w:rFonts w:eastAsia="Gilroy"/>
          <w:b/>
          <w:bCs/>
          <w:color w:val="000000"/>
        </w:rPr>
        <w:t>предоставление персональных данных</w:t>
      </w:r>
      <w:r w:rsidRPr="003D0341">
        <w:rPr>
          <w:rFonts w:eastAsia="Gilroy"/>
          <w:color w:val="000000"/>
        </w:rPr>
        <w:t> - действия, направленные на раскрытие персональных данных определенному лицу или определенному кругу лиц;</w:t>
      </w:r>
    </w:p>
    <w:p w14:paraId="43378BF4" w14:textId="77777777" w:rsidR="00BB54C8" w:rsidRPr="003D0341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  <w:rPr>
          <w:rFonts w:eastAsia="Gilroy"/>
          <w:color w:val="000000"/>
        </w:rPr>
      </w:pPr>
      <w:r w:rsidRPr="003D0341">
        <w:rPr>
          <w:rFonts w:eastAsia="Gilroy"/>
          <w:b/>
          <w:bCs/>
          <w:color w:val="000000"/>
        </w:rPr>
        <w:t xml:space="preserve">представитель </w:t>
      </w:r>
      <w:r w:rsidRPr="003D0341">
        <w:rPr>
          <w:rFonts w:eastAsia="Gilroy"/>
          <w:color w:val="000000"/>
        </w:rPr>
        <w:t>- лицо, осуществляющее действия на Сайте от имени клиента – юридического лица в соответствии с Уставом либо на основании надлежащим образом оформленного документа, подтверждающего его полномочия;</w:t>
      </w:r>
    </w:p>
    <w:p w14:paraId="4500DA92" w14:textId="77777777" w:rsidR="00BB54C8" w:rsidRPr="003D0341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  <w:rPr>
          <w:rFonts w:eastAsia="Gilroy"/>
          <w:color w:val="000000"/>
        </w:rPr>
      </w:pPr>
      <w:r w:rsidRPr="003D0341">
        <w:rPr>
          <w:rFonts w:eastAsia="Gilroy"/>
          <w:b/>
          <w:bCs/>
          <w:color w:val="000000"/>
        </w:rPr>
        <w:t>распространение персональных данных</w:t>
      </w:r>
      <w:r w:rsidRPr="003D0341">
        <w:rPr>
          <w:rFonts w:eastAsia="Gilroy"/>
          <w:color w:val="000000"/>
        </w:rPr>
        <w:t xml:space="preserve"> - действия, направленные на раскрытие персональных данных неопределенному кругу лиц;</w:t>
      </w:r>
    </w:p>
    <w:p w14:paraId="4CCDDF17" w14:textId="332C4749" w:rsidR="00BB54C8" w:rsidRPr="003D0341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b/>
          <w:bCs/>
          <w:color w:val="000000"/>
        </w:rPr>
        <w:t>сайт</w:t>
      </w:r>
      <w:r w:rsidRPr="003D0341">
        <w:rPr>
          <w:rFonts w:eastAsia="Gilroy"/>
          <w:color w:val="000000"/>
        </w:rPr>
        <w:t xml:space="preserve"> -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</w:t>
      </w:r>
      <w:r w:rsidRPr="003D0341">
        <w:rPr>
          <w:rFonts w:eastAsia="Gilroy"/>
          <w:color w:val="000000"/>
        </w:rPr>
        <w:lastRenderedPageBreak/>
        <w:t>посредством информационно-телекоммуникационной сети «Интернет» по доменному имени «</w:t>
      </w:r>
      <w:r w:rsidR="002F5B99" w:rsidRPr="002F5B99">
        <w:rPr>
          <w:rFonts w:eastAsia="Gilroy"/>
          <w:color w:val="000000"/>
        </w:rPr>
        <w:t>rubit.pro</w:t>
      </w:r>
      <w:r w:rsidRPr="003D0341">
        <w:rPr>
          <w:rFonts w:eastAsia="Gilroy"/>
          <w:color w:val="000000"/>
        </w:rPr>
        <w:t>»;</w:t>
      </w:r>
    </w:p>
    <w:p w14:paraId="10F45D36" w14:textId="77777777" w:rsidR="00BB54C8" w:rsidRPr="003D0341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b/>
          <w:bCs/>
          <w:color w:val="000000"/>
        </w:rPr>
        <w:t>субъект персональных данных</w:t>
      </w:r>
      <w:r w:rsidRPr="003D0341">
        <w:rPr>
          <w:rFonts w:eastAsia="Gilroy"/>
          <w:color w:val="000000"/>
        </w:rPr>
        <w:t xml:space="preserve"> – физическое лицо – контрагент (клиент) Оператора, являющийся Пользователем Сайта, определяемое с помощью предоставленных персональных данных (далее – Субъект/Пользователь); </w:t>
      </w:r>
    </w:p>
    <w:p w14:paraId="09A88AA8" w14:textId="77777777" w:rsidR="00BB54C8" w:rsidRPr="003D0341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  <w:rPr>
          <w:rFonts w:eastAsia="Gilroy"/>
          <w:color w:val="000000"/>
        </w:rPr>
      </w:pPr>
      <w:r w:rsidRPr="003D0341">
        <w:rPr>
          <w:rFonts w:eastAsia="Gilroy"/>
          <w:b/>
          <w:bCs/>
          <w:color w:val="000000"/>
        </w:rPr>
        <w:t>уничтожение персональных данных</w:t>
      </w:r>
      <w:r w:rsidRPr="003D0341">
        <w:rPr>
          <w:rFonts w:eastAsia="Gilroy"/>
          <w:color w:val="000000"/>
        </w:rPr>
        <w:t xml:space="preserve"> -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</w:t>
      </w:r>
    </w:p>
    <w:p w14:paraId="4A636685" w14:textId="77777777" w:rsidR="00BB54C8" w:rsidRPr="003D0341" w:rsidRDefault="00000000" w:rsidP="0030425F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/>
        <w:ind w:left="0" w:firstLine="0"/>
      </w:pPr>
      <w:r w:rsidRPr="003D0341">
        <w:rPr>
          <w:rFonts w:eastAsia="Gilroy"/>
          <w:b/>
          <w:bCs/>
          <w:color w:val="000000"/>
        </w:rPr>
        <w:t>Основные обязанности Оператора:</w:t>
      </w:r>
    </w:p>
    <w:p w14:paraId="6260DDCC" w14:textId="77777777" w:rsidR="00BB54C8" w:rsidRPr="003D034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color w:val="000000"/>
        </w:rPr>
        <w:t>предоставлять Субъекту по его запросу информацию, касающуюся обработки его персональных данных на безвозмездной основе;</w:t>
      </w:r>
    </w:p>
    <w:p w14:paraId="3929C103" w14:textId="77777777" w:rsidR="00BB54C8" w:rsidRPr="003D034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color w:val="000000"/>
        </w:rPr>
        <w:t>обеспечить обработку персональных данных Субъекта с использованием баз данных, находящихся на территории Российской Федерации;</w:t>
      </w:r>
    </w:p>
    <w:p w14:paraId="11DE6B22" w14:textId="77777777" w:rsidR="00BB54C8" w:rsidRPr="003D034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color w:val="000000"/>
        </w:rPr>
        <w:t>самостоятельно определять и применять меры, необходимые и достаточные для обеспечения выполнения обязанностей, предусмотренных Федеральным законом № 152-ФЗ, в том числе меры, необходимые для поддержания режима конфиденциальности персональных данных Субъекта;</w:t>
      </w:r>
    </w:p>
    <w:p w14:paraId="1CC09F11" w14:textId="77777777" w:rsidR="00BB54C8" w:rsidRPr="003D034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color w:val="000000"/>
        </w:rPr>
        <w:t>опубликовать или иным образом обеспечить неограниченный доступ к документу, определяющему его политику в отношении обработки персональных данных, к сведениям о реализуемых требованиях к защите персональных данных.</w:t>
      </w:r>
    </w:p>
    <w:p w14:paraId="24A30CFE" w14:textId="77777777" w:rsidR="00BB54C8" w:rsidRPr="003D034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color w:val="000000"/>
        </w:rPr>
        <w:t>обеспечивать взаимодействие с государственной системой обнаружения, предупреждения и ликвидации последствий компьютерных атак на информационные ресурсы Российской Федерации, включая информирование его о компьютерных инцидентах, повлекших неправомерную передачу (предоставление, распространение, доступ) персональных данных.</w:t>
      </w:r>
    </w:p>
    <w:p w14:paraId="1E36407F" w14:textId="77777777" w:rsidR="00BB54C8" w:rsidRPr="003D0341" w:rsidRDefault="00BB54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/>
          <w:color w:val="000000"/>
        </w:rPr>
      </w:pPr>
    </w:p>
    <w:p w14:paraId="225501E9" w14:textId="77777777" w:rsidR="00BB54C8" w:rsidRPr="003D0341" w:rsidRDefault="00000000">
      <w:pPr>
        <w:pStyle w:val="af3"/>
        <w:numPr>
          <w:ilvl w:val="0"/>
          <w:numId w:val="17"/>
        </w:numPr>
        <w:ind w:left="0" w:firstLine="0"/>
        <w:rPr>
          <w:rFonts w:eastAsia="Gilroy"/>
          <w:b/>
          <w:bCs/>
          <w:color w:val="000000"/>
        </w:rPr>
      </w:pPr>
      <w:r w:rsidRPr="003D0341">
        <w:rPr>
          <w:rFonts w:eastAsia="Gilroy"/>
          <w:b/>
          <w:bCs/>
          <w:color w:val="000000"/>
        </w:rPr>
        <w:t>Основные права субъекта персональных данных:</w:t>
      </w:r>
    </w:p>
    <w:p w14:paraId="3236FCD8" w14:textId="77777777" w:rsidR="00BB54C8" w:rsidRPr="003D034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color w:val="000000"/>
        </w:rPr>
        <w:t>получать доступ к своим персональным данным;</w:t>
      </w:r>
    </w:p>
    <w:p w14:paraId="028EC2F7" w14:textId="77777777" w:rsidR="00BB54C8" w:rsidRPr="003D034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color w:val="000000"/>
        </w:rPr>
        <w:t>обжаловать действия или бездействие Оператора в Федеральную службу по надзору в сфере связи, информационных технологий и массовых коммуникаций или в судебном порядке;</w:t>
      </w:r>
    </w:p>
    <w:p w14:paraId="39DA1EB3" w14:textId="77777777" w:rsidR="00BB54C8" w:rsidRPr="003D034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color w:val="000000"/>
        </w:rPr>
        <w:t>принимать решение о даче Оператору согласия при обработке персональных данных в целях продвижения на рынке товаров, работ и услуг;</w:t>
      </w:r>
    </w:p>
    <w:p w14:paraId="7FD88FDE" w14:textId="77777777" w:rsidR="00BB54C8" w:rsidRPr="003D034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color w:val="000000"/>
        </w:rPr>
        <w:t>отозвать согласие на обработку персональных данных, а также, направлять требования о прекращении обработки персональных данных, их уточнении, блокировке.</w:t>
      </w:r>
    </w:p>
    <w:p w14:paraId="32143C7F" w14:textId="77777777" w:rsidR="00BB54C8" w:rsidRPr="003D0341" w:rsidRDefault="00BB54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/>
          <w:color w:val="000000"/>
        </w:rPr>
      </w:pPr>
    </w:p>
    <w:p w14:paraId="4D61AFEC" w14:textId="77777777" w:rsidR="008952BC" w:rsidRPr="003D0341" w:rsidRDefault="008952BC" w:rsidP="008952BC">
      <w:pPr>
        <w:pStyle w:val="af3"/>
        <w:numPr>
          <w:ilvl w:val="0"/>
          <w:numId w:val="17"/>
        </w:numPr>
        <w:ind w:left="0" w:firstLine="0"/>
        <w:rPr>
          <w:rFonts w:eastAsia="Gilroy"/>
          <w:b/>
          <w:bCs/>
          <w:color w:val="000000"/>
        </w:rPr>
      </w:pPr>
      <w:r w:rsidRPr="003D0341">
        <w:rPr>
          <w:rFonts w:eastAsia="Gilroy"/>
          <w:b/>
          <w:bCs/>
          <w:color w:val="000000"/>
        </w:rPr>
        <w:t>Цели обработки персональных данных</w:t>
      </w:r>
    </w:p>
    <w:tbl>
      <w:tblPr>
        <w:tblStyle w:val="ac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686"/>
        <w:gridCol w:w="1984"/>
        <w:gridCol w:w="1843"/>
      </w:tblGrid>
      <w:tr w:rsidR="00814245" w:rsidRPr="003D0341" w14:paraId="5F74047E" w14:textId="77777777" w:rsidTr="003D0341">
        <w:tc>
          <w:tcPr>
            <w:tcW w:w="1843" w:type="dxa"/>
            <w:tcBorders>
              <w:bottom w:val="single" w:sz="12" w:space="0" w:color="auto"/>
              <w:right w:val="single" w:sz="12" w:space="0" w:color="auto"/>
            </w:tcBorders>
          </w:tcPr>
          <w:p w14:paraId="1377CC70" w14:textId="77777777" w:rsidR="006D1513" w:rsidRPr="003D0341" w:rsidRDefault="006D1513" w:rsidP="00D73647">
            <w:pPr>
              <w:pStyle w:val="s1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  <w:r w:rsidRPr="003D0341">
              <w:rPr>
                <w:b/>
                <w:bCs/>
                <w:color w:val="000000"/>
              </w:rPr>
              <w:t>Цель</w:t>
            </w:r>
          </w:p>
        </w:tc>
        <w:tc>
          <w:tcPr>
            <w:tcW w:w="3686" w:type="dxa"/>
            <w:tcBorders>
              <w:left w:val="single" w:sz="12" w:space="0" w:color="auto"/>
              <w:bottom w:val="single" w:sz="12" w:space="0" w:color="auto"/>
            </w:tcBorders>
          </w:tcPr>
          <w:p w14:paraId="75EAAFD6" w14:textId="77777777" w:rsidR="006D1513" w:rsidRPr="003D0341" w:rsidRDefault="006D1513" w:rsidP="00D73647">
            <w:pPr>
              <w:pStyle w:val="s1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  <w:r w:rsidRPr="003D0341">
              <w:rPr>
                <w:b/>
                <w:bCs/>
                <w:color w:val="000000"/>
              </w:rPr>
              <w:t>Вид данных</w:t>
            </w: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14:paraId="4768AC10" w14:textId="77777777" w:rsidR="006D1513" w:rsidRPr="003D0341" w:rsidRDefault="006D1513" w:rsidP="00D73647">
            <w:pPr>
              <w:pStyle w:val="s1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  <w:r w:rsidRPr="003D0341">
              <w:rPr>
                <w:b/>
                <w:bCs/>
                <w:color w:val="000000"/>
              </w:rPr>
              <w:t>Способы обработки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159DBD4E" w14:textId="77777777" w:rsidR="006D1513" w:rsidRPr="003D0341" w:rsidRDefault="006D1513" w:rsidP="00D73647">
            <w:pPr>
              <w:pStyle w:val="s1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  <w:r w:rsidRPr="003D0341">
              <w:rPr>
                <w:b/>
                <w:bCs/>
                <w:color w:val="000000"/>
              </w:rPr>
              <w:t>Правовые основания</w:t>
            </w:r>
          </w:p>
        </w:tc>
      </w:tr>
      <w:tr w:rsidR="00814245" w:rsidRPr="003D0341" w14:paraId="09B4218B" w14:textId="77777777" w:rsidTr="003D0341">
        <w:tc>
          <w:tcPr>
            <w:tcW w:w="1843" w:type="dxa"/>
            <w:tcBorders>
              <w:top w:val="single" w:sz="12" w:space="0" w:color="auto"/>
              <w:right w:val="single" w:sz="12" w:space="0" w:color="auto"/>
            </w:tcBorders>
          </w:tcPr>
          <w:p w14:paraId="2D754932" w14:textId="2311F12B" w:rsidR="00814245" w:rsidRPr="003D0341" w:rsidRDefault="003D0341" w:rsidP="00814245">
            <w:pPr>
              <w:pStyle w:val="s1"/>
              <w:spacing w:before="0" w:beforeAutospacing="0" w:after="0" w:afterAutospacing="0"/>
              <w:jc w:val="both"/>
              <w:rPr>
                <w:color w:val="000000"/>
                <w:lang w:val="ru-RU"/>
              </w:rPr>
            </w:pPr>
            <w:r w:rsidRPr="003D0341">
              <w:rPr>
                <w:color w:val="000000"/>
                <w:lang w:val="ru-RU"/>
              </w:rPr>
              <w:t>Обработка Обращений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</w:tcBorders>
          </w:tcPr>
          <w:p w14:paraId="1261753C" w14:textId="77777777" w:rsidR="00814245" w:rsidRPr="003D0341" w:rsidRDefault="00814245" w:rsidP="00814245">
            <w:pPr>
              <w:pStyle w:val="a8"/>
              <w:shd w:val="clear" w:color="auto" w:fill="FFFFFF"/>
              <w:spacing w:beforeAutospacing="0" w:after="240" w:afterAutospacing="0" w:line="288" w:lineRule="atLeast"/>
            </w:pPr>
            <w:r w:rsidRPr="003D0341">
              <w:rPr>
                <w:color w:val="000000"/>
              </w:rPr>
              <w:t>номер мобильного телефона</w:t>
            </w:r>
          </w:p>
          <w:p w14:paraId="1C8D38DE" w14:textId="77777777" w:rsidR="00814245" w:rsidRPr="003D0341" w:rsidRDefault="00814245" w:rsidP="00814245">
            <w:pPr>
              <w:pStyle w:val="a8"/>
              <w:shd w:val="clear" w:color="auto" w:fill="FFFFFF"/>
              <w:spacing w:beforeAutospacing="0" w:after="240" w:afterAutospacing="0" w:line="288" w:lineRule="atLeast"/>
              <w:rPr>
                <w:color w:val="000000"/>
              </w:rPr>
            </w:pPr>
            <w:r w:rsidRPr="003D0341">
              <w:rPr>
                <w:color w:val="000000"/>
              </w:rPr>
              <w:t>адрес электронной почты</w:t>
            </w:r>
          </w:p>
          <w:p w14:paraId="0785D00B" w14:textId="1CCE2A40" w:rsidR="003D0341" w:rsidRPr="003D0341" w:rsidRDefault="003D0341" w:rsidP="003D0341">
            <w:pPr>
              <w:pStyle w:val="a8"/>
              <w:shd w:val="clear" w:color="auto" w:fill="FFFFFF"/>
              <w:spacing w:beforeAutospacing="0" w:after="0" w:afterAutospacing="0" w:line="288" w:lineRule="atLeast"/>
              <w:rPr>
                <w:color w:val="000000"/>
                <w:lang w:val="ru-RU"/>
              </w:rPr>
            </w:pPr>
            <w:r w:rsidRPr="003D0341">
              <w:rPr>
                <w:color w:val="000000"/>
                <w:lang w:val="ru-RU"/>
              </w:rPr>
              <w:t>идентификатор пользователя в социальных сетях</w:t>
            </w:r>
          </w:p>
        </w:tc>
        <w:tc>
          <w:tcPr>
            <w:tcW w:w="1984" w:type="dxa"/>
            <w:tcBorders>
              <w:top w:val="single" w:sz="12" w:space="0" w:color="auto"/>
            </w:tcBorders>
          </w:tcPr>
          <w:p w14:paraId="59FE9840" w14:textId="77777777" w:rsidR="00814245" w:rsidRPr="003D0341" w:rsidRDefault="00814245" w:rsidP="00814245">
            <w:pPr>
              <w:pStyle w:val="docdata"/>
              <w:shd w:val="clear" w:color="auto" w:fill="FFFFFF"/>
              <w:spacing w:beforeAutospacing="0" w:after="240" w:afterAutospacing="0" w:line="288" w:lineRule="atLeast"/>
            </w:pPr>
            <w:r w:rsidRPr="003D0341">
              <w:rPr>
                <w:color w:val="000000"/>
              </w:rPr>
              <w:t xml:space="preserve">сбор </w:t>
            </w:r>
          </w:p>
          <w:p w14:paraId="1723C411" w14:textId="77777777" w:rsidR="00814245" w:rsidRPr="003D0341" w:rsidRDefault="00814245" w:rsidP="00814245">
            <w:pPr>
              <w:pStyle w:val="a8"/>
              <w:shd w:val="clear" w:color="auto" w:fill="FFFFFF"/>
              <w:spacing w:beforeAutospacing="0" w:after="240" w:afterAutospacing="0" w:line="288" w:lineRule="atLeast"/>
            </w:pPr>
            <w:r w:rsidRPr="003D0341">
              <w:rPr>
                <w:color w:val="000000"/>
              </w:rPr>
              <w:t>запись</w:t>
            </w:r>
          </w:p>
          <w:p w14:paraId="52257A78" w14:textId="77777777" w:rsidR="00814245" w:rsidRPr="003D0341" w:rsidRDefault="00814245" w:rsidP="00814245">
            <w:pPr>
              <w:pStyle w:val="a8"/>
              <w:shd w:val="clear" w:color="auto" w:fill="FFFFFF"/>
              <w:spacing w:beforeAutospacing="0" w:after="240" w:afterAutospacing="0" w:line="288" w:lineRule="atLeast"/>
              <w:rPr>
                <w:color w:val="000000"/>
              </w:rPr>
            </w:pPr>
            <w:r w:rsidRPr="003D0341">
              <w:rPr>
                <w:color w:val="000000"/>
              </w:rPr>
              <w:t>хранение</w:t>
            </w:r>
          </w:p>
          <w:p w14:paraId="338AF769" w14:textId="30491DFC" w:rsidR="00814245" w:rsidRPr="003D0341" w:rsidRDefault="00814245" w:rsidP="003D0341">
            <w:pPr>
              <w:pStyle w:val="a8"/>
              <w:shd w:val="clear" w:color="auto" w:fill="FFFFFF"/>
              <w:spacing w:beforeAutospacing="0" w:after="0" w:afterAutospacing="0" w:line="288" w:lineRule="atLeast"/>
              <w:rPr>
                <w:lang w:val="ru-RU"/>
              </w:rPr>
            </w:pPr>
            <w:r w:rsidRPr="003D0341">
              <w:rPr>
                <w:lang w:val="ru-RU"/>
              </w:rPr>
              <w:t>накопление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75424092" w14:textId="02D83393" w:rsidR="00814245" w:rsidRPr="003D0341" w:rsidRDefault="00814245" w:rsidP="00814245">
            <w:pPr>
              <w:pStyle w:val="s1"/>
              <w:spacing w:before="0" w:beforeAutospacing="0" w:after="0" w:afterAutospacing="0"/>
              <w:rPr>
                <w:color w:val="000000"/>
                <w:lang w:val="ru-RU"/>
              </w:rPr>
            </w:pPr>
            <w:r w:rsidRPr="003D0341">
              <w:rPr>
                <w:color w:val="000000"/>
              </w:rPr>
              <w:t>Согласие на обработку персональных данных</w:t>
            </w:r>
          </w:p>
        </w:tc>
      </w:tr>
    </w:tbl>
    <w:p w14:paraId="1BCF16C2" w14:textId="77777777" w:rsidR="00BB54C8" w:rsidRPr="003D0341" w:rsidRDefault="00BB54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/>
          <w:color w:val="000000"/>
          <w:lang w:val="ru-RU"/>
        </w:rPr>
      </w:pPr>
    </w:p>
    <w:p w14:paraId="373353D3" w14:textId="77777777" w:rsidR="003D0341" w:rsidRPr="003D0341" w:rsidRDefault="003D034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/>
          <w:color w:val="000000"/>
          <w:lang w:val="ru-RU"/>
        </w:rPr>
      </w:pPr>
    </w:p>
    <w:p w14:paraId="72A8CD64" w14:textId="77777777" w:rsidR="00BB54C8" w:rsidRPr="003D0341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/>
        <w:rPr>
          <w:rFonts w:eastAsia="Gilroy"/>
          <w:b/>
          <w:bCs/>
          <w:color w:val="000000"/>
        </w:rPr>
      </w:pPr>
      <w:r w:rsidRPr="003D0341">
        <w:rPr>
          <w:rFonts w:eastAsia="Gilroy"/>
          <w:b/>
          <w:bCs/>
          <w:color w:val="000000"/>
        </w:rPr>
        <w:lastRenderedPageBreak/>
        <w:t>Порядок и условия обработки персональных данных</w:t>
      </w:r>
    </w:p>
    <w:p w14:paraId="50DC6904" w14:textId="77777777" w:rsidR="00BB54C8" w:rsidRPr="003D0341" w:rsidRDefault="0000000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/>
        <w:ind w:left="0" w:firstLine="0"/>
      </w:pPr>
      <w:r w:rsidRPr="003D0341">
        <w:rPr>
          <w:rFonts w:eastAsia="Gilroy"/>
          <w:b/>
          <w:bCs/>
          <w:color w:val="000000"/>
        </w:rPr>
        <w:t>Применимое законодательство</w:t>
      </w:r>
      <w:r w:rsidRPr="003D0341">
        <w:rPr>
          <w:rFonts w:eastAsia="Gilroy"/>
          <w:color w:val="000000"/>
        </w:rPr>
        <w:t>. Оператор осуществляет обработку и обеспечивает безопасность персональных данных для осуществления возложенных на Оператора законодательством Российской Федерации функций, полномочий и обязанностей в том числе, но не ограничиваясь, в соответствии с Конституцией Российской Федерации, федеральными законами, подзаконными актами, другими определяющими случаи и особенности обработки указанных персональных данных федеральными законами Российской Федерации, Гражданским кодексом Российской Федерации, а также локальными актами Оператора.</w:t>
      </w:r>
    </w:p>
    <w:p w14:paraId="32B5A9AD" w14:textId="77777777" w:rsidR="00BB54C8" w:rsidRPr="003D0341" w:rsidRDefault="0000000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b/>
          <w:bCs/>
          <w:color w:val="000000"/>
        </w:rPr>
        <w:t>Порядок обработки.</w:t>
      </w:r>
      <w:r w:rsidRPr="003D0341">
        <w:rPr>
          <w:rFonts w:eastAsia="Gilroy"/>
          <w:color w:val="000000"/>
        </w:rPr>
        <w:t xml:space="preserve"> Оператор осуществляет обработку персональных данных:</w:t>
      </w:r>
    </w:p>
    <w:p w14:paraId="7E3B28E9" w14:textId="5A1BE34F" w:rsidR="00BB54C8" w:rsidRPr="003D0341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color w:val="000000"/>
        </w:rPr>
        <w:t>с использованием средств автоматизации и без применения таковых, включая сбор, запись, систематизацию, накопление, хранение, уточнение (обновление, изменение), извлечение, использование, блокирование, удаление, уничтожение персональных данных;</w:t>
      </w:r>
    </w:p>
    <w:p w14:paraId="3E9D7565" w14:textId="77777777" w:rsidR="00BB54C8" w:rsidRPr="003D0341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color w:val="000000"/>
        </w:rPr>
        <w:t>в сроки, необходимые для достижения целей обработки персональных данных;</w:t>
      </w:r>
    </w:p>
    <w:p w14:paraId="39AD7C2F" w14:textId="77777777" w:rsidR="00BB54C8" w:rsidRPr="003D0341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color w:val="000000"/>
        </w:rPr>
        <w:t xml:space="preserve"> с использованием баз данных, находящихся на территории Российской Федерации. Оператор не осуществляет трансграничную передачу персональных данных.</w:t>
      </w:r>
    </w:p>
    <w:p w14:paraId="4F81DE68" w14:textId="67399392" w:rsidR="00BB54C8" w:rsidRPr="003D0341" w:rsidRDefault="0000000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/>
        <w:ind w:left="0" w:firstLine="0"/>
      </w:pPr>
      <w:r w:rsidRPr="003D0341">
        <w:rPr>
          <w:rFonts w:eastAsia="Gilroy"/>
          <w:b/>
          <w:bCs/>
          <w:color w:val="000000"/>
        </w:rPr>
        <w:t>Категории данных.</w:t>
      </w:r>
      <w:r w:rsidRPr="003D0341">
        <w:rPr>
          <w:rFonts w:eastAsia="Gilroy"/>
          <w:color w:val="000000"/>
        </w:rPr>
        <w:t xml:space="preserve"> Оператор осуществляет обработку персональных данных Субъектов в объёме, не превышающем необходимый минимум данных для </w:t>
      </w:r>
      <w:r w:rsidR="003D0341" w:rsidRPr="003D0341">
        <w:rPr>
          <w:rFonts w:eastAsia="Gilroy"/>
          <w:color w:val="000000"/>
          <w:lang w:val="ru-RU"/>
        </w:rPr>
        <w:t>об</w:t>
      </w:r>
      <w:r w:rsidR="0071626C">
        <w:rPr>
          <w:rFonts w:eastAsia="Gilroy"/>
          <w:color w:val="000000"/>
          <w:lang w:val="ru-RU"/>
        </w:rPr>
        <w:t>р</w:t>
      </w:r>
      <w:r w:rsidR="003D0341" w:rsidRPr="003D0341">
        <w:rPr>
          <w:rFonts w:eastAsia="Gilroy"/>
          <w:color w:val="000000"/>
          <w:lang w:val="ru-RU"/>
        </w:rPr>
        <w:t>аботки Обращений</w:t>
      </w:r>
      <w:r w:rsidRPr="003D0341">
        <w:rPr>
          <w:rFonts w:eastAsia="Gilroy"/>
          <w:color w:val="000000"/>
        </w:rPr>
        <w:t xml:space="preserve">, и ограничен перечнем персональных данных, приведённых в п.5 Политики. Оператор не проводит обработку чувствительных или биометрических персональных данных, не выделяет биометрические дескрипторы из каких-либо ставших известными Оператору персональных данных. </w:t>
      </w:r>
    </w:p>
    <w:p w14:paraId="443E12A0" w14:textId="77777777" w:rsidR="00BB54C8" w:rsidRPr="003D0341" w:rsidRDefault="0000000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/>
        <w:ind w:left="0" w:firstLine="0"/>
      </w:pPr>
      <w:r w:rsidRPr="003D0341">
        <w:rPr>
          <w:rFonts w:eastAsia="Gilroy"/>
          <w:b/>
          <w:bCs/>
          <w:color w:val="000000"/>
        </w:rPr>
        <w:t>Режим конфиденциальности.</w:t>
      </w:r>
      <w:r w:rsidRPr="003D0341">
        <w:rPr>
          <w:rFonts w:eastAsia="Gilroy"/>
          <w:color w:val="000000"/>
        </w:rPr>
        <w:t xml:space="preserve"> Оператор обязывает лиц, допущенных к обработке персональных данных, не раскрывать третьим лицам и не распространять персональные данные без надлежащих правовых оснований, если иное не предусмотрено федеральным законом. Режим конфиденциальности, применяемый работниками Оператора, допущенными к обработке персональных данных в связи с производственной необходимостью, определяется локальными актами Оператора.</w:t>
      </w:r>
    </w:p>
    <w:p w14:paraId="1C5D4B9C" w14:textId="77777777" w:rsidR="00BB54C8" w:rsidRPr="003D0341" w:rsidRDefault="0000000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b/>
          <w:bCs/>
          <w:color w:val="000000"/>
        </w:rPr>
        <w:t>Уничтожение данных</w:t>
      </w:r>
      <w:r w:rsidRPr="003D0341">
        <w:rPr>
          <w:rFonts w:eastAsia="Gilroy"/>
          <w:color w:val="000000"/>
        </w:rPr>
        <w:t>. Порядок уничтожения персональных данных на носителях, содержащих персональные данные, в том числе внешних/съемных электронных носителях, бумажных носителях и в информационных системах, определяются Оператором в локальных нормативных актах, соответствует Приказу Федеральной службы по надзору в сфере связи, информационных технологий и массовых коммуникаций от 28 октября 2022 г. № 179 «Об утверждении Требований к подтверждению уничтожения персональных данных», и должен быть доведён до Субъекта в предусмотренных законодательством случаях.</w:t>
      </w:r>
    </w:p>
    <w:p w14:paraId="422A5E16" w14:textId="77777777" w:rsidR="00BB54C8" w:rsidRPr="003D0341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/>
        <w:ind w:firstLine="708"/>
        <w:rPr>
          <w:color w:val="000000"/>
        </w:rPr>
      </w:pPr>
      <w:r w:rsidRPr="003D0341">
        <w:rPr>
          <w:rFonts w:eastAsia="Gilroy"/>
          <w:color w:val="000000"/>
        </w:rPr>
        <w:t>Оператор прекращает обработку персональных данных и уничтожает их в случаях: ликвидации или реорганизации Оператора, влекущей прекращение его деятельности; прекращения правовых оснований обработки персональных данных и/или достижения целей обработки персональных данных; отзыва согласия Субъекта на обработку персональных данных.</w:t>
      </w:r>
    </w:p>
    <w:p w14:paraId="6E685798" w14:textId="77777777" w:rsidR="00BB54C8" w:rsidRPr="003D0341" w:rsidRDefault="0000000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b/>
          <w:bCs/>
          <w:color w:val="000000"/>
        </w:rPr>
        <w:t>Актуальность данных.</w:t>
      </w:r>
      <w:r w:rsidRPr="003D0341">
        <w:rPr>
          <w:rFonts w:eastAsia="Gilroy"/>
          <w:color w:val="000000"/>
        </w:rPr>
        <w:t xml:space="preserve"> Оператор не проверяет актуальность и достоверность предоставляемой Субъектом сведений, полученных посредством Сайта. Оператор исходит из того, что Субъект (его представителя) предоставляет достоверные и достаточные персональные данные и самостоятельно поддерживает их в актуальном состоянии. Субъект (его Представитель) обязан предоставить Оператору актуальные персональные данные в течение 3 рабочих дней с даты их изменения.  </w:t>
      </w:r>
    </w:p>
    <w:p w14:paraId="33F547BF" w14:textId="77777777" w:rsidR="00BB54C8" w:rsidRPr="003D0341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/>
        <w:ind w:firstLine="708"/>
        <w:rPr>
          <w:color w:val="000000"/>
        </w:rPr>
      </w:pPr>
      <w:r w:rsidRPr="003D0341">
        <w:rPr>
          <w:rFonts w:eastAsia="Gilroy"/>
          <w:color w:val="000000"/>
        </w:rPr>
        <w:lastRenderedPageBreak/>
        <w:t xml:space="preserve">В случае предоставления персональных данных Представителем, Оператор осуществляет проверку полномочий Представителя на предоставление персональных данных, в том числе осуществляет проверку срока действия полномочий Представителя. Оператор </w:t>
      </w:r>
      <w:proofErr w:type="spellStart"/>
      <w:r w:rsidRPr="003D0341">
        <w:rPr>
          <w:rFonts w:eastAsia="Gilroy"/>
          <w:color w:val="000000"/>
        </w:rPr>
        <w:t>презюмирует</w:t>
      </w:r>
      <w:proofErr w:type="spellEnd"/>
      <w:r w:rsidRPr="003D0341">
        <w:rPr>
          <w:rFonts w:eastAsia="Gilroy"/>
          <w:color w:val="000000"/>
        </w:rPr>
        <w:t xml:space="preserve"> получение Представителем согласий субъектов персональных данных, и не осуществляет проверку факта получения согласий на передачу персональных данных Оператору. </w:t>
      </w:r>
    </w:p>
    <w:p w14:paraId="63CE4905" w14:textId="77777777" w:rsidR="00BB54C8" w:rsidRPr="003D0341" w:rsidRDefault="0000000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b/>
          <w:bCs/>
          <w:color w:val="000000"/>
        </w:rPr>
        <w:t xml:space="preserve">Передача данных. </w:t>
      </w:r>
      <w:r w:rsidRPr="003D0341">
        <w:rPr>
          <w:rFonts w:eastAsia="Gilroy"/>
          <w:color w:val="000000"/>
        </w:rPr>
        <w:t>Представители уполномоченных органов власти (в том числе, контролирующих, надзорных, правоохранительных, дознания и следствия) получают доступ к персональным данным, обрабатываемым Оператором, в объеме и порядке, установленном законодательством Российской Федерации.</w:t>
      </w:r>
    </w:p>
    <w:p w14:paraId="7BD42E76" w14:textId="75FD5B27" w:rsidR="00BB54C8" w:rsidRPr="003D0341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60"/>
        <w:rPr>
          <w:color w:val="000000"/>
        </w:rPr>
      </w:pPr>
      <w:r w:rsidRPr="003D0341">
        <w:rPr>
          <w:rFonts w:eastAsia="Gilroy"/>
          <w:color w:val="000000"/>
        </w:rPr>
        <w:t>Оператор вправе</w:t>
      </w:r>
      <w:r w:rsidR="00715E98">
        <w:rPr>
          <w:rFonts w:eastAsia="Gilroy"/>
          <w:color w:val="000000"/>
          <w:lang w:val="ru-RU"/>
        </w:rPr>
        <w:t xml:space="preserve"> </w:t>
      </w:r>
      <w:r w:rsidR="00715E98" w:rsidRPr="00715E98">
        <w:rPr>
          <w:rFonts w:eastAsia="Gilroy"/>
          <w:color w:val="000000"/>
          <w:lang w:val="ru-RU"/>
        </w:rPr>
        <w:t>поручить обработку</w:t>
      </w:r>
      <w:r w:rsidRPr="003D0341">
        <w:rPr>
          <w:rFonts w:eastAsia="Gilroy"/>
          <w:color w:val="000000"/>
        </w:rPr>
        <w:t xml:space="preserve"> персональны</w:t>
      </w:r>
      <w:sdt>
        <w:sdtPr>
          <w:tag w:val="goog_rdk_14"/>
          <w:id w:val="-1781103063"/>
        </w:sdtPr>
        <w:sdtContent>
          <w:r w:rsidRPr="003D0341">
            <w:rPr>
              <w:rFonts w:eastAsia="Gilroy"/>
              <w:color w:val="000000"/>
            </w:rPr>
            <w:t>х</w:t>
          </w:r>
        </w:sdtContent>
      </w:sdt>
      <w:r w:rsidRPr="003D0341">
        <w:rPr>
          <w:rFonts w:eastAsia="Gilroy"/>
          <w:color w:val="000000"/>
        </w:rPr>
        <w:t xml:space="preserve"> данны</w:t>
      </w:r>
      <w:sdt>
        <w:sdtPr>
          <w:tag w:val="goog_rdk_16"/>
          <w:id w:val="-1640102316"/>
        </w:sdtPr>
        <w:sdtContent>
          <w:r w:rsidRPr="003D0341">
            <w:rPr>
              <w:rFonts w:eastAsia="Gilroy"/>
              <w:color w:val="000000"/>
            </w:rPr>
            <w:t>х</w:t>
          </w:r>
        </w:sdtContent>
      </w:sdt>
      <w:r w:rsidR="00715E98">
        <w:rPr>
          <w:rFonts w:eastAsia="Gilroy"/>
          <w:color w:val="000000"/>
          <w:lang w:val="ru-RU"/>
        </w:rPr>
        <w:t xml:space="preserve"> </w:t>
      </w:r>
      <w:r w:rsidRPr="003D0341">
        <w:rPr>
          <w:rFonts w:eastAsia="Gilroy"/>
          <w:color w:val="000000"/>
        </w:rPr>
        <w:t>третьим лицам при одновременном соблюдении следующих условий:</w:t>
      </w:r>
    </w:p>
    <w:p w14:paraId="1607696B" w14:textId="77777777" w:rsidR="00BB54C8" w:rsidRPr="003D034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color w:val="000000"/>
        </w:rPr>
        <w:t>Субъект предоставил согласие на передачу персональных данных третьему лицу;</w:t>
      </w:r>
    </w:p>
    <w:p w14:paraId="3563EDC9" w14:textId="77777777" w:rsidR="00BB54C8" w:rsidRPr="003D034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color w:val="000000"/>
        </w:rPr>
        <w:t xml:space="preserve">персональные данные передаются на основании заключённого Договора, Стороной которого или </w:t>
      </w:r>
      <w:proofErr w:type="gramStart"/>
      <w:r w:rsidRPr="003D0341">
        <w:rPr>
          <w:rFonts w:eastAsia="Gilroy"/>
          <w:color w:val="000000"/>
        </w:rPr>
        <w:t>выгодоприобретателем</w:t>
      </w:r>
      <w:proofErr w:type="gramEnd"/>
      <w:r w:rsidRPr="003D0341">
        <w:rPr>
          <w:rFonts w:eastAsia="Gilroy"/>
          <w:color w:val="000000"/>
        </w:rPr>
        <w:t xml:space="preserve"> по которому является Субъект;</w:t>
      </w:r>
    </w:p>
    <w:p w14:paraId="55A60F89" w14:textId="77777777" w:rsidR="00BB54C8" w:rsidRPr="003D034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/>
        <w:ind w:left="0" w:firstLine="0"/>
      </w:pPr>
      <w:r w:rsidRPr="003D0341">
        <w:rPr>
          <w:rFonts w:eastAsia="Gilroy"/>
          <w:color w:val="000000"/>
        </w:rPr>
        <w:t>Объём переданных персональных данных соответствует необходимому минимуму для целей исполнения Договора, заключённого с Субъектом.</w:t>
      </w:r>
    </w:p>
    <w:p w14:paraId="5EAEDA9A" w14:textId="77777777" w:rsidR="00BB54C8" w:rsidRPr="003D0341" w:rsidRDefault="0000000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b/>
          <w:bCs/>
          <w:color w:val="000000"/>
        </w:rPr>
        <w:t>Защита данных.</w:t>
      </w:r>
      <w:r w:rsidRPr="003D0341">
        <w:rPr>
          <w:rFonts w:eastAsia="Gilroy"/>
          <w:color w:val="000000"/>
        </w:rPr>
        <w:t xml:space="preserve"> Оператор принимает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распространения, а также от иных неправомерных действий в отношении персональных данных в соответствии с требованиями законодательства Российской Федерации и внутренними документами. Обеспечение безопасности персональных данных и выполнение Оператором обязанностей, в соответствии с Законом достигается, в том числе:</w:t>
      </w:r>
    </w:p>
    <w:p w14:paraId="75052BFF" w14:textId="77777777" w:rsidR="00BB54C8" w:rsidRPr="003D034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color w:val="000000"/>
        </w:rPr>
        <w:t>определением угроз безопасности при обработке в информационных системах;</w:t>
      </w:r>
    </w:p>
    <w:p w14:paraId="6275BE9C" w14:textId="77777777" w:rsidR="00BB54C8" w:rsidRPr="003D034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color w:val="000000"/>
        </w:rPr>
        <w:t>изданием Оператором документов, определяющих политику Оператора в отношении обработки персональных данных, локальных актов по вопросам обработки, определяющих для каждой цели обработки категории и перечень обрабатываемых персональных данных, категории субъектов, способы, сроки обработки и хранения, порядок уничтожения персональных данных при достижении целей их обработки или при наступлении иных законных оснований, а также локальных актов, устанавливающих процедуры, направленные на предотвращение и выявление нарушений законодательства Российской Федерации, устранение последствий таких нарушений. Такие документы и локальные акты не могут содержать положения, ограничивающие права субъектов персональных данных, а также возлагающие на Оператора не предусмотренные законодательством Российской Федерации полномочия и обязанности;</w:t>
      </w:r>
    </w:p>
    <w:p w14:paraId="5A1E52F1" w14:textId="77777777" w:rsidR="00BB54C8" w:rsidRPr="003D034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color w:val="000000"/>
        </w:rPr>
        <w:t>осуществлением внутреннего контроля и (или) аудита соответствия обработки Закону о персональных данных и принятым в соответствии с ним нормативным правовым актам, требованиям к защите персональных данных, политике Оператора в отношении обработки персональных данных и иным внутренним документам Оператора;</w:t>
      </w:r>
    </w:p>
    <w:p w14:paraId="5860D372" w14:textId="77777777" w:rsidR="00BB54C8" w:rsidRPr="003D034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color w:val="000000"/>
        </w:rPr>
        <w:t>ознакомлением работников Оператора, непосредственно осуществляющих обработку персональных данных, с положениями законодательства Российской Федерации, в том числе требованиями к защите персональных данных, документами, определяющими политику Оператора в отношении обработки персональных данных, локальными актами по вопросам обработки персональных данных, и обучение таких работников;</w:t>
      </w:r>
    </w:p>
    <w:p w14:paraId="159CABD6" w14:textId="77777777" w:rsidR="00BB54C8" w:rsidRPr="003D034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color w:val="000000"/>
        </w:rPr>
        <w:t xml:space="preserve">обнаружением фактов несанкционированного доступа к персональным данным и принятием мер, в том числе мер по обнаружению, предупреждению и ликвидации </w:t>
      </w:r>
      <w:r w:rsidRPr="003D0341">
        <w:rPr>
          <w:rFonts w:eastAsia="Gilroy"/>
          <w:color w:val="000000"/>
        </w:rPr>
        <w:lastRenderedPageBreak/>
        <w:t>последствий компьютерных атак на информационные системы персональных данных и по реагированию на компьютерные инциденты в них;</w:t>
      </w:r>
    </w:p>
    <w:p w14:paraId="3678E80A" w14:textId="77777777" w:rsidR="00BB54C8" w:rsidRPr="003D034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/>
        <w:ind w:left="0" w:firstLine="0"/>
      </w:pPr>
      <w:r w:rsidRPr="003D0341">
        <w:rPr>
          <w:rFonts w:eastAsia="Gilroy"/>
          <w:color w:val="000000"/>
        </w:rPr>
        <w:t>контролем за принимаемыми мерами по обеспечению безопасности и уровня защищенности информационных систем персональных данных.</w:t>
      </w:r>
    </w:p>
    <w:p w14:paraId="576AA36B" w14:textId="116E0458" w:rsidR="00BB54C8" w:rsidRPr="003D0341" w:rsidRDefault="0000000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/>
        <w:ind w:left="0" w:firstLine="0"/>
      </w:pPr>
      <w:r w:rsidRPr="003D0341">
        <w:rPr>
          <w:rFonts w:eastAsia="Gilroy"/>
          <w:b/>
          <w:bCs/>
          <w:color w:val="000000"/>
        </w:rPr>
        <w:t>Хранение данных.</w:t>
      </w:r>
      <w:r w:rsidRPr="003D0341">
        <w:rPr>
          <w:rFonts w:eastAsia="Gilroy"/>
          <w:color w:val="000000"/>
        </w:rPr>
        <w:t xml:space="preserve"> Хранение осуществляется Оператором в форме, позволяющей определить субъекта персональных данных не </w:t>
      </w:r>
      <w:r w:rsidR="003D0341" w:rsidRPr="003D0341">
        <w:rPr>
          <w:rFonts w:eastAsia="Gilroy"/>
          <w:color w:val="000000"/>
          <w:lang w:val="ru-RU"/>
        </w:rPr>
        <w:t>более 3 лет с даты достижения цели обработки</w:t>
      </w:r>
      <w:r w:rsidRPr="003D0341">
        <w:rPr>
          <w:rFonts w:eastAsia="Gilroy"/>
          <w:color w:val="000000"/>
        </w:rPr>
        <w:t>.</w:t>
      </w:r>
    </w:p>
    <w:p w14:paraId="310C2D45" w14:textId="77777777" w:rsidR="00BB54C8" w:rsidRPr="003D0341" w:rsidRDefault="00000000" w:rsidP="003D0341">
      <w:pPr>
        <w:pStyle w:val="af3"/>
        <w:numPr>
          <w:ilvl w:val="0"/>
          <w:numId w:val="7"/>
        </w:numPr>
        <w:spacing w:after="0"/>
        <w:rPr>
          <w:rFonts w:eastAsia="Gilroy"/>
          <w:b/>
          <w:bCs/>
          <w:color w:val="000000"/>
        </w:rPr>
      </w:pPr>
      <w:r w:rsidRPr="003D0341">
        <w:rPr>
          <w:rFonts w:eastAsia="Gilroy"/>
          <w:b/>
          <w:bCs/>
          <w:color w:val="000000"/>
        </w:rPr>
        <w:t>Запросы субъекта</w:t>
      </w:r>
    </w:p>
    <w:p w14:paraId="554FB113" w14:textId="2D41DCAC" w:rsidR="00BB54C8" w:rsidRPr="003D0341" w:rsidRDefault="00000000" w:rsidP="0030425F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color w:val="000000"/>
        </w:rPr>
        <w:t>Для реализации своих прав и защиты законных интересов, в том числе отзыва согласия на обработку персональных данных, получения сведений о своих персональных данных, ознакомления с ними, для их уточнения, блокирования или прекращения их обработки, Субъект вправе обратиться к Оператору по</w:t>
      </w:r>
      <w:r w:rsidR="008F755B" w:rsidRPr="003D0341">
        <w:rPr>
          <w:rFonts w:eastAsia="Gilroy"/>
          <w:color w:val="000000"/>
          <w:lang w:val="ru-RU"/>
        </w:rPr>
        <w:t xml:space="preserve">средством </w:t>
      </w:r>
      <w:r w:rsidRPr="003D0341">
        <w:rPr>
          <w:rFonts w:eastAsia="Gilroy"/>
          <w:color w:val="000000"/>
        </w:rPr>
        <w:t xml:space="preserve">электронной почты: </w:t>
      </w:r>
      <w:r w:rsidR="002F5B99" w:rsidRPr="002F5B99">
        <w:rPr>
          <w:rFonts w:eastAsia="Gilroy"/>
          <w:color w:val="000000"/>
        </w:rPr>
        <w:t>berezinv212@gmail.com.</w:t>
      </w:r>
    </w:p>
    <w:p w14:paraId="6D4919AA" w14:textId="77777777" w:rsidR="00BB54C8" w:rsidRPr="003D0341" w:rsidRDefault="0000000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b/>
          <w:bCs/>
          <w:color w:val="000000"/>
        </w:rPr>
        <w:t>Блокирование персональных данных.</w:t>
      </w:r>
      <w:r w:rsidRPr="003D0341">
        <w:rPr>
          <w:rFonts w:eastAsia="Gilroy"/>
          <w:color w:val="000000"/>
        </w:rPr>
        <w:t xml:space="preserve"> В случае выявления неправомерной обработки, а также неточности персональных данных, Оператор блокирует такие персональные данные, или обеспечивает их блокирование с момента получения соответствующего обращения (запроса) Субъекта на период проведения проверки указанных в обращении фактов. В случае подтверждения факта неточности Оператор уточняет персональные данные в течение 10 рабочих дней со дня предоставления актуальных сведений Субъектом.</w:t>
      </w:r>
    </w:p>
    <w:p w14:paraId="286A80F3" w14:textId="77777777" w:rsidR="00BB54C8" w:rsidRPr="003D0341" w:rsidRDefault="00000000" w:rsidP="003D03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rPr>
          <w:rFonts w:eastAsia="Gilroy"/>
          <w:color w:val="000000"/>
        </w:rPr>
      </w:pPr>
      <w:r w:rsidRPr="003D0341">
        <w:rPr>
          <w:rFonts w:eastAsia="Gilroy"/>
          <w:color w:val="000000"/>
        </w:rPr>
        <w:t xml:space="preserve">Оператор вправе произвести блокирование персональных данных также в случае выявления им случаев прекращения полномочий Представителя Субъекта. </w:t>
      </w:r>
    </w:p>
    <w:p w14:paraId="18E1BD3A" w14:textId="77777777" w:rsidR="00BB54C8" w:rsidRPr="003D0341" w:rsidRDefault="0000000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40"/>
        <w:ind w:left="0" w:firstLine="0"/>
      </w:pPr>
      <w:r w:rsidRPr="003D0341">
        <w:rPr>
          <w:rFonts w:eastAsia="Gilroy"/>
          <w:color w:val="000000"/>
        </w:rPr>
        <w:t xml:space="preserve">Оператор рассматривает любые обращения и жалобы со стороны Субъекта, в том числе поданные Представителем Субъекта, расследует факты нарушений и принимает все необходимые меры для их немедленного устранения и урегулирования спорных ситуаций в досудебном порядке. </w:t>
      </w:r>
      <w:r w:rsidRPr="003D0341">
        <w:rPr>
          <w:rFonts w:eastAsia="Arial"/>
          <w:color w:val="22272F"/>
        </w:rPr>
        <w:t> </w:t>
      </w:r>
    </w:p>
    <w:p w14:paraId="27251078" w14:textId="77777777" w:rsidR="00BB54C8" w:rsidRPr="003D0341" w:rsidRDefault="00000000" w:rsidP="003D0341">
      <w:pPr>
        <w:pStyle w:val="af3"/>
        <w:numPr>
          <w:ilvl w:val="0"/>
          <w:numId w:val="7"/>
        </w:numPr>
        <w:spacing w:after="0"/>
        <w:rPr>
          <w:rFonts w:eastAsia="Gilroy"/>
          <w:b/>
          <w:bCs/>
          <w:color w:val="000000"/>
        </w:rPr>
      </w:pPr>
      <w:r w:rsidRPr="003D0341">
        <w:rPr>
          <w:rFonts w:eastAsia="Gilroy"/>
          <w:b/>
          <w:bCs/>
          <w:color w:val="000000"/>
        </w:rPr>
        <w:t>Прекращение обработки персональных данных</w:t>
      </w:r>
    </w:p>
    <w:p w14:paraId="53F5A07D" w14:textId="6F4D993D" w:rsidR="00BB54C8" w:rsidRPr="003D0341" w:rsidRDefault="00000000" w:rsidP="003D0341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color w:val="000000"/>
        </w:rPr>
        <w:t>В случае достижения цели обработки</w:t>
      </w:r>
      <w:r w:rsidR="003D0341" w:rsidRPr="003D0341">
        <w:rPr>
          <w:rFonts w:eastAsia="Gilroy"/>
          <w:color w:val="000000"/>
          <w:lang w:val="ru-RU"/>
        </w:rPr>
        <w:t xml:space="preserve"> и истечения срока хранения</w:t>
      </w:r>
      <w:r w:rsidRPr="003D0341">
        <w:rPr>
          <w:rFonts w:eastAsia="Gilroy"/>
          <w:color w:val="000000"/>
        </w:rPr>
        <w:t xml:space="preserve"> Оператор</w:t>
      </w:r>
      <w:r w:rsidR="003D0341" w:rsidRPr="003D0341">
        <w:rPr>
          <w:rFonts w:eastAsia="Gilroy"/>
          <w:color w:val="000000"/>
          <w:lang w:val="ru-RU"/>
        </w:rPr>
        <w:t>,</w:t>
      </w:r>
      <w:r w:rsidRPr="003D0341">
        <w:rPr>
          <w:rFonts w:eastAsia="Gilroy"/>
          <w:color w:val="000000"/>
        </w:rPr>
        <w:t xml:space="preserve"> обязан прекратить обработку персональных данных, и уничтожить персональные данные, в течение 30 календарных дней с даты достижения целей обработки.</w:t>
      </w:r>
    </w:p>
    <w:p w14:paraId="468384E6" w14:textId="77414D8A" w:rsidR="003F1D2A" w:rsidRPr="003D0341" w:rsidRDefault="0000000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</w:pPr>
      <w:r w:rsidRPr="003D0341">
        <w:rPr>
          <w:rFonts w:eastAsia="Gilroy"/>
          <w:color w:val="000000"/>
        </w:rPr>
        <w:t>В случае, если хранение персональных данных более не требуется для заявленных целей их обработки, Оператор уничтожает персональные данные в срок, не превышающий 30 календарных дней с даты поступления указанного отзыва, если иное не предусмотрено договором, стороной или выгодоприобретателем которого является Субъект.</w:t>
      </w:r>
    </w:p>
    <w:p w14:paraId="18CBB7CC" w14:textId="48E3D811" w:rsidR="00BB54C8" w:rsidRPr="003D0341" w:rsidRDefault="00000000" w:rsidP="003F1D2A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0" w:firstLine="0"/>
        <w:rPr>
          <w:rFonts w:eastAsia="Gilroy"/>
          <w:color w:val="000000"/>
        </w:rPr>
      </w:pPr>
      <w:r w:rsidRPr="003D0341">
        <w:rPr>
          <w:rFonts w:eastAsia="Gilroy"/>
          <w:color w:val="000000"/>
        </w:rPr>
        <w:t>В случае обращения Субъекта к Оператору с запросом о прекращении обработки, Оператор обязан в срок, не превышающий 10 рабочих дней с даты получения Оператором соответствующего запроса, прекратить обработку, за исключением случаев, предусмотренных пунктами 5,9 части 1 статьи 6 Федерального закона № 152-ФЗ. Указанный срок может быть продлен, но не более чем на 5 рабочих дней в случае направления Оператором в адрес субъекта мотивированного уведомления с указанием причин продления срока исполнения обязанностей</w:t>
      </w:r>
      <w:r w:rsidR="003F1D2A" w:rsidRPr="003D0341">
        <w:rPr>
          <w:rFonts w:eastAsia="Gilroy"/>
          <w:color w:val="000000"/>
          <w:lang w:val="ru-RU"/>
        </w:rPr>
        <w:t xml:space="preserve">. </w:t>
      </w:r>
    </w:p>
    <w:sectPr w:rsidR="00BB54C8" w:rsidRPr="003D0341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916CD0C4-CBE2-1644-994C-20D3D01E96F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86A68BD0-A85B-DE46-B48A-BFDA9F799D2B}"/>
    <w:embedBold r:id="rId4" w:fontKey="{2A45A410-7E20-C146-BC69-8676D6DA56B3}"/>
    <w:embedItalic r:id="rId5" w:fontKey="{3A2BAF80-2B59-C747-A3A5-430D3697ADE5}"/>
  </w:font>
  <w:font w:name="Gilroy">
    <w:altName w:val="Calibri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11DFAEBA-FCE0-E449-B1B9-A75E420BA1E8}"/>
    <w:embedBold r:id="rId10" w:fontKey="{28A7F9C5-CB61-894C-87AC-3634862C809C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64076676-366C-864E-B034-A28BA433C0D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2" w:fontKey="{447AC8AA-BA9F-3D43-89E5-B106C96F31D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27DF2"/>
    <w:multiLevelType w:val="multilevel"/>
    <w:tmpl w:val="EBC203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219386E"/>
    <w:multiLevelType w:val="multilevel"/>
    <w:tmpl w:val="303EFF2E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48B7266"/>
    <w:multiLevelType w:val="multilevel"/>
    <w:tmpl w:val="1D4067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08890EFA"/>
    <w:multiLevelType w:val="multilevel"/>
    <w:tmpl w:val="877894EE"/>
    <w:lvl w:ilvl="0">
      <w:start w:val="1"/>
      <w:numFmt w:val="bullet"/>
      <w:lvlText w:val="●"/>
      <w:lvlJc w:val="left"/>
      <w:pPr>
        <w:ind w:left="78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1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D7B5467"/>
    <w:multiLevelType w:val="multilevel"/>
    <w:tmpl w:val="684EDD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27E71023"/>
    <w:multiLevelType w:val="multilevel"/>
    <w:tmpl w:val="79FC21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2E1D3FB1"/>
    <w:multiLevelType w:val="multilevel"/>
    <w:tmpl w:val="647686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365B0B4D"/>
    <w:multiLevelType w:val="multilevel"/>
    <w:tmpl w:val="7E40C4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397E5C92"/>
    <w:multiLevelType w:val="multilevel"/>
    <w:tmpl w:val="2D7C59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 w15:restartNumberingAfterBreak="0">
    <w:nsid w:val="43BE2263"/>
    <w:multiLevelType w:val="multilevel"/>
    <w:tmpl w:val="DA769B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AA02D3F"/>
    <w:multiLevelType w:val="multilevel"/>
    <w:tmpl w:val="26C4A0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55224D6F"/>
    <w:multiLevelType w:val="multilevel"/>
    <w:tmpl w:val="B7666F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5A217E0B"/>
    <w:multiLevelType w:val="multilevel"/>
    <w:tmpl w:val="A37C52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66E06B9A"/>
    <w:multiLevelType w:val="multilevel"/>
    <w:tmpl w:val="86E0D78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F53166D"/>
    <w:multiLevelType w:val="multilevel"/>
    <w:tmpl w:val="29667946"/>
    <w:lvl w:ilvl="0">
      <w:start w:val="5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21F5717"/>
    <w:multiLevelType w:val="multilevel"/>
    <w:tmpl w:val="611AAC9C"/>
    <w:lvl w:ilvl="0">
      <w:start w:val="6"/>
      <w:numFmt w:val="decimal"/>
      <w:lvlText w:val="%1."/>
      <w:lvlJc w:val="left"/>
      <w:pPr>
        <w:ind w:left="440" w:hanging="440"/>
      </w:pPr>
      <w:rPr>
        <w:rFonts w:ascii="Times New Roman" w:eastAsia="Gilroy" w:hAnsi="Times New Roman" w:cs="Times New Roman" w:hint="default"/>
        <w:b/>
        <w:bCs/>
        <w:color w:val="000000"/>
        <w:sz w:val="27"/>
        <w:szCs w:val="27"/>
      </w:rPr>
    </w:lvl>
    <w:lvl w:ilvl="1">
      <w:start w:val="1"/>
      <w:numFmt w:val="decimal"/>
      <w:lvlText w:val="%1.%2."/>
      <w:lvlJc w:val="left"/>
      <w:pPr>
        <w:ind w:left="800" w:hanging="440"/>
      </w:pPr>
      <w:rPr>
        <w:rFonts w:ascii="Times New Roman" w:eastAsia="Gilroy" w:hAnsi="Times New Roman" w:cs="Times New Roman" w:hint="default"/>
        <w:b/>
        <w:bCs/>
        <w:color w:val="000000"/>
        <w:sz w:val="27"/>
        <w:szCs w:val="27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Gilroy" w:eastAsia="Gilroy" w:hAnsi="Gilroy" w:cs="Gilroy"/>
        <w:b/>
        <w:bCs/>
        <w:color w:val="000000"/>
        <w:sz w:val="27"/>
        <w:szCs w:val="27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Gilroy" w:eastAsia="Gilroy" w:hAnsi="Gilroy" w:cs="Gilroy"/>
        <w:b/>
        <w:bCs/>
        <w:color w:val="000000"/>
        <w:sz w:val="27"/>
        <w:szCs w:val="27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Gilroy" w:eastAsia="Gilroy" w:hAnsi="Gilroy" w:cs="Gilroy"/>
        <w:b/>
        <w:bCs/>
        <w:color w:val="000000"/>
        <w:sz w:val="27"/>
        <w:szCs w:val="27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Gilroy" w:eastAsia="Gilroy" w:hAnsi="Gilroy" w:cs="Gilroy"/>
        <w:b/>
        <w:bCs/>
        <w:color w:val="000000"/>
        <w:sz w:val="27"/>
        <w:szCs w:val="27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Gilroy" w:eastAsia="Gilroy" w:hAnsi="Gilroy" w:cs="Gilroy"/>
        <w:b/>
        <w:bCs/>
        <w:color w:val="000000"/>
        <w:sz w:val="27"/>
        <w:szCs w:val="27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Gilroy" w:eastAsia="Gilroy" w:hAnsi="Gilroy" w:cs="Gilroy"/>
        <w:b/>
        <w:bCs/>
        <w:color w:val="000000"/>
        <w:sz w:val="27"/>
        <w:szCs w:val="27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Gilroy" w:eastAsia="Gilroy" w:hAnsi="Gilroy" w:cs="Gilroy"/>
        <w:b/>
        <w:bCs/>
        <w:color w:val="000000"/>
        <w:sz w:val="27"/>
        <w:szCs w:val="27"/>
      </w:rPr>
    </w:lvl>
  </w:abstractNum>
  <w:abstractNum w:abstractNumId="16" w15:restartNumberingAfterBreak="0">
    <w:nsid w:val="775C5999"/>
    <w:multiLevelType w:val="multilevel"/>
    <w:tmpl w:val="006688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77F96247"/>
    <w:multiLevelType w:val="multilevel"/>
    <w:tmpl w:val="1D06C1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7C9D6AD5"/>
    <w:multiLevelType w:val="multilevel"/>
    <w:tmpl w:val="3642DCC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/>
        <w:bCs/>
        <w:sz w:val="27"/>
        <w:szCs w:val="27"/>
      </w:rPr>
    </w:lvl>
    <w:lvl w:ilvl="1">
      <w:start w:val="6"/>
      <w:numFmt w:val="decimal"/>
      <w:lvlText w:val="%1.%2."/>
      <w:lvlJc w:val="left"/>
      <w:pPr>
        <w:ind w:left="740" w:hanging="380"/>
      </w:pPr>
      <w:rPr>
        <w:color w:val="22272F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color w:val="22272F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color w:val="22272F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color w:val="22272F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color w:val="22272F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color w:val="22272F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color w:val="22272F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color w:val="22272F"/>
      </w:rPr>
    </w:lvl>
  </w:abstractNum>
  <w:num w:numId="1" w16cid:durableId="921258922">
    <w:abstractNumId w:val="6"/>
  </w:num>
  <w:num w:numId="2" w16cid:durableId="1929734202">
    <w:abstractNumId w:val="11"/>
  </w:num>
  <w:num w:numId="3" w16cid:durableId="1746032392">
    <w:abstractNumId w:val="4"/>
  </w:num>
  <w:num w:numId="4" w16cid:durableId="501622218">
    <w:abstractNumId w:val="0"/>
  </w:num>
  <w:num w:numId="5" w16cid:durableId="801768970">
    <w:abstractNumId w:val="17"/>
  </w:num>
  <w:num w:numId="6" w16cid:durableId="1881474569">
    <w:abstractNumId w:val="16"/>
  </w:num>
  <w:num w:numId="7" w16cid:durableId="226653311">
    <w:abstractNumId w:val="15"/>
  </w:num>
  <w:num w:numId="8" w16cid:durableId="1981961737">
    <w:abstractNumId w:val="3"/>
  </w:num>
  <w:num w:numId="9" w16cid:durableId="633095522">
    <w:abstractNumId w:val="5"/>
  </w:num>
  <w:num w:numId="10" w16cid:durableId="827793019">
    <w:abstractNumId w:val="12"/>
  </w:num>
  <w:num w:numId="11" w16cid:durableId="1249075171">
    <w:abstractNumId w:val="10"/>
  </w:num>
  <w:num w:numId="12" w16cid:durableId="993530597">
    <w:abstractNumId w:val="2"/>
  </w:num>
  <w:num w:numId="13" w16cid:durableId="1446391635">
    <w:abstractNumId w:val="7"/>
  </w:num>
  <w:num w:numId="14" w16cid:durableId="206065545">
    <w:abstractNumId w:val="13"/>
  </w:num>
  <w:num w:numId="15" w16cid:durableId="238096188">
    <w:abstractNumId w:val="8"/>
  </w:num>
  <w:num w:numId="16" w16cid:durableId="1396272515">
    <w:abstractNumId w:val="1"/>
  </w:num>
  <w:num w:numId="17" w16cid:durableId="1426730284">
    <w:abstractNumId w:val="18"/>
  </w:num>
  <w:num w:numId="18" w16cid:durableId="413476268">
    <w:abstractNumId w:val="9"/>
  </w:num>
  <w:num w:numId="19" w16cid:durableId="20362980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4C8"/>
    <w:rsid w:val="00074581"/>
    <w:rsid w:val="00203171"/>
    <w:rsid w:val="002F5B99"/>
    <w:rsid w:val="0030425F"/>
    <w:rsid w:val="003D0341"/>
    <w:rsid w:val="003F1D2A"/>
    <w:rsid w:val="00436BC2"/>
    <w:rsid w:val="005245D0"/>
    <w:rsid w:val="006D1513"/>
    <w:rsid w:val="007039B5"/>
    <w:rsid w:val="00715E98"/>
    <w:rsid w:val="0071626C"/>
    <w:rsid w:val="00807137"/>
    <w:rsid w:val="00814245"/>
    <w:rsid w:val="008952BC"/>
    <w:rsid w:val="008F755B"/>
    <w:rsid w:val="00963871"/>
    <w:rsid w:val="009677AA"/>
    <w:rsid w:val="00A24D76"/>
    <w:rsid w:val="00A61EC2"/>
    <w:rsid w:val="00B377A8"/>
    <w:rsid w:val="00B901D6"/>
    <w:rsid w:val="00BB54C8"/>
    <w:rsid w:val="00BE4D30"/>
    <w:rsid w:val="00C1330B"/>
    <w:rsid w:val="00EB5669"/>
    <w:rsid w:val="00FA0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65A830"/>
  <w15:docId w15:val="{C3D72087-7878-0B49-9342-294ED6F7A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rPr>
      <w:rFonts w:ascii="Cambria" w:eastAsia="Cambria" w:hAnsi="Cambria" w:cs="Cambria"/>
      <w:sz w:val="56"/>
      <w:szCs w:val="56"/>
    </w:rPr>
  </w:style>
  <w:style w:type="paragraph" w:customStyle="1" w:styleId="s3">
    <w:name w:val="s3"/>
    <w:rsid w:val="00F9184D"/>
    <w:pPr>
      <w:spacing w:before="100" w:beforeAutospacing="1" w:after="100" w:afterAutospacing="1"/>
    </w:pPr>
  </w:style>
  <w:style w:type="character" w:styleId="a4">
    <w:name w:val="Emphasis"/>
    <w:basedOn w:val="a0"/>
    <w:uiPriority w:val="20"/>
    <w:qFormat/>
    <w:rsid w:val="00F9184D"/>
    <w:rPr>
      <w:i/>
      <w:iCs/>
    </w:rPr>
  </w:style>
  <w:style w:type="character" w:styleId="a5">
    <w:name w:val="Strong"/>
    <w:basedOn w:val="a0"/>
    <w:uiPriority w:val="22"/>
    <w:qFormat/>
    <w:rsid w:val="00F9184D"/>
    <w:rPr>
      <w:b/>
      <w:bCs/>
    </w:rPr>
  </w:style>
  <w:style w:type="paragraph" w:customStyle="1" w:styleId="s1">
    <w:name w:val="s1"/>
    <w:rsid w:val="00F9184D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F9184D"/>
    <w:rPr>
      <w:color w:val="0000FF"/>
      <w:u w:val="single"/>
    </w:rPr>
  </w:style>
  <w:style w:type="paragraph" w:customStyle="1" w:styleId="s9">
    <w:name w:val="s9"/>
    <w:rsid w:val="00F9184D"/>
    <w:pPr>
      <w:spacing w:before="100" w:beforeAutospacing="1" w:after="100" w:afterAutospacing="1"/>
    </w:pPr>
  </w:style>
  <w:style w:type="character" w:styleId="a7">
    <w:name w:val="FollowedHyperlink"/>
    <w:basedOn w:val="a0"/>
    <w:uiPriority w:val="99"/>
    <w:semiHidden/>
    <w:unhideWhenUsed/>
    <w:rsid w:val="00F9184D"/>
    <w:rPr>
      <w:color w:val="800080" w:themeColor="followedHyperlink"/>
      <w:u w:val="single"/>
    </w:rPr>
  </w:style>
  <w:style w:type="paragraph" w:styleId="a8">
    <w:name w:val="Normal (Web)"/>
    <w:uiPriority w:val="99"/>
    <w:unhideWhenUsed/>
    <w:rsid w:val="00F9184D"/>
    <w:pPr>
      <w:spacing w:before="100" w:beforeAutospacing="1" w:after="100" w:afterAutospacing="1"/>
    </w:pPr>
  </w:style>
  <w:style w:type="paragraph" w:styleId="a9">
    <w:name w:val="List Paragraph"/>
    <w:uiPriority w:val="34"/>
    <w:qFormat/>
    <w:rsid w:val="007A7849"/>
    <w:pPr>
      <w:ind w:left="720"/>
      <w:contextualSpacing/>
    </w:pPr>
  </w:style>
  <w:style w:type="character" w:customStyle="1" w:styleId="aa">
    <w:name w:val="Заголовок Знак"/>
    <w:basedOn w:val="a0"/>
    <w:uiPriority w:val="10"/>
    <w:rsid w:val="008918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Подзаголовок Знак"/>
    <w:basedOn w:val="a0"/>
    <w:uiPriority w:val="11"/>
    <w:rsid w:val="00891800"/>
    <w:rPr>
      <w:rFonts w:eastAsiaTheme="minorEastAsia"/>
      <w:color w:val="5A5A5A" w:themeColor="text1" w:themeTint="A5"/>
      <w:spacing w:val="15"/>
    </w:rPr>
  </w:style>
  <w:style w:type="table" w:styleId="ac">
    <w:name w:val="Table Grid"/>
    <w:basedOn w:val="a1"/>
    <w:uiPriority w:val="59"/>
    <w:rsid w:val="002E16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860,bqiaagaaeyqcaaagiaiaaapdbgaabdegaaaaaaaaaaaaaaaaaaaaaaaaaaaaaaaaaaaaaaaaaaaaaaaaaaaaaaaaaaaaaaaaaaaaaaaaaaaaaaaaaaaaaaaaaaaaaaaaaaaaaaaaaaaaaaaaaaaaaaaaaaaaaaaaaaaaaaaaaaaaaaaaaaaaaaaaaaaaaaaaaaaaaaaaaaaaaaaaaaaaaaaaaaaaaaaaaaaaaaaa"/>
    <w:rsid w:val="002E169F"/>
    <w:pPr>
      <w:spacing w:before="100" w:beforeAutospacing="1" w:after="100" w:afterAutospacing="1"/>
    </w:pPr>
  </w:style>
  <w:style w:type="character" w:customStyle="1" w:styleId="1144">
    <w:name w:val="1144"/>
    <w:aliases w:val="bqiaagaaeyqcaaagiaiaaap3awaabqueaaaaaaaaaaaaaaaaaaaaaaaaaaaaaaaaaaaaaaaaaaaaaaaaaaaaaaaaaaaaaaaaaaaaaaaaaaaaaaaaaaaaaaaaaaaaaaaaaaaaaaaaaaaaaaaaaaaaaaaaaaaaaaaaaaaaaaaaaaaaaaaaaaaaaaaaaaaaaaaaaaaaaaaaaaaaaaaaaaaaaaaaaaaaaaaaaaaaaaaa"/>
    <w:basedOn w:val="a0"/>
    <w:rsid w:val="007F63CC"/>
  </w:style>
  <w:style w:type="paragraph" w:styleId="ad">
    <w:name w:val="Revision"/>
    <w:hidden/>
    <w:uiPriority w:val="99"/>
    <w:semiHidden/>
    <w:rsid w:val="00016D04"/>
  </w:style>
  <w:style w:type="character" w:styleId="ae">
    <w:name w:val="annotation reference"/>
    <w:basedOn w:val="a0"/>
    <w:uiPriority w:val="99"/>
    <w:semiHidden/>
    <w:unhideWhenUsed/>
    <w:rsid w:val="00B86B38"/>
    <w:rPr>
      <w:sz w:val="16"/>
      <w:szCs w:val="16"/>
    </w:rPr>
  </w:style>
  <w:style w:type="paragraph" w:styleId="af">
    <w:name w:val="annotation text"/>
    <w:link w:val="af0"/>
    <w:uiPriority w:val="99"/>
    <w:semiHidden/>
    <w:unhideWhenUsed/>
    <w:rsid w:val="00B86B38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B86B38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B86B3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B86B38"/>
    <w:rPr>
      <w:b/>
      <w:bCs/>
      <w:sz w:val="20"/>
      <w:szCs w:val="20"/>
    </w:rPr>
  </w:style>
  <w:style w:type="paragraph" w:styleId="HTML">
    <w:name w:val="HTML Preformatted"/>
    <w:link w:val="HTML0"/>
    <w:uiPriority w:val="99"/>
    <w:semiHidden/>
    <w:unhideWhenUsed/>
    <w:rsid w:val="00203F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03FC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tab-span">
    <w:name w:val="apple-tab-span"/>
    <w:basedOn w:val="a0"/>
    <w:rsid w:val="004814A0"/>
  </w:style>
  <w:style w:type="paragraph" w:styleId="af3">
    <w:name w:val="Subtitle"/>
    <w:basedOn w:val="a"/>
    <w:next w:val="a"/>
    <w:uiPriority w:val="11"/>
    <w:qFormat/>
    <w:pPr>
      <w:spacing w:after="160"/>
    </w:pPr>
    <w:rPr>
      <w:color w:val="5A5A5A"/>
    </w:r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001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N1O3Bz6l3bR+/ke8WhdjYoTcZA==">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2266</Words>
  <Characters>12917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Полина Строкова</cp:lastModifiedBy>
  <cp:revision>5</cp:revision>
  <dcterms:created xsi:type="dcterms:W3CDTF">2026-08-12T11:43:00Z</dcterms:created>
  <dcterms:modified xsi:type="dcterms:W3CDTF">2026-08-31T05:57:00Z</dcterms:modified>
</cp:coreProperties>
</file>